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3" w:rsidRDefault="007403A9" w:rsidP="007403A9">
      <w:pPr>
        <w:jc w:val="center"/>
      </w:pPr>
      <w:r>
        <w:rPr>
          <w:noProof/>
        </w:rPr>
        <w:drawing>
          <wp:inline distT="0" distB="0" distL="0" distR="0">
            <wp:extent cx="5928162" cy="1923802"/>
            <wp:effectExtent l="19050" t="0" r="0" b="0"/>
            <wp:docPr id="1" name="Picture 0" descr="Study To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 Tor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A9" w:rsidRDefault="007403A9" w:rsidP="007403A9">
      <w:pPr>
        <w:spacing w:line="240" w:lineRule="auto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beginning with Moses and all the Prophets, Jesus interpreted to them in all the Scriptures the things concerning Himself. –Luke 24:27</w:t>
      </w:r>
    </w:p>
    <w:p w:rsidR="00753A91" w:rsidRDefault="00753A91" w:rsidP="007403A9">
      <w:pPr>
        <w:spacing w:line="240" w:lineRule="auto"/>
      </w:pPr>
    </w:p>
    <w:p w:rsidR="007403A9" w:rsidRPr="007403A9" w:rsidRDefault="007403A9" w:rsidP="007403A9">
      <w:pPr>
        <w:spacing w:line="240" w:lineRule="auto"/>
        <w:rPr>
          <w:u w:val="single"/>
        </w:rPr>
      </w:pPr>
      <w:r>
        <w:rPr>
          <w:u w:val="single"/>
        </w:rPr>
        <w:t>Themes</w:t>
      </w:r>
    </w:p>
    <w:p w:rsidR="007403A9" w:rsidRPr="00415681" w:rsidRDefault="007403A9" w:rsidP="007403A9">
      <w:pPr>
        <w:spacing w:line="240" w:lineRule="auto"/>
      </w:pPr>
      <w:r w:rsidRPr="00415681">
        <w:t>Messianic Seed</w:t>
      </w:r>
    </w:p>
    <w:p w:rsidR="007403A9" w:rsidRDefault="007403A9" w:rsidP="007403A9">
      <w:pPr>
        <w:spacing w:line="240" w:lineRule="auto"/>
      </w:pPr>
      <w:r>
        <w:t>Sin and the Law</w:t>
      </w:r>
    </w:p>
    <w:p w:rsidR="007403A9" w:rsidRPr="00415681" w:rsidRDefault="007403A9" w:rsidP="007403A9">
      <w:pPr>
        <w:spacing w:line="240" w:lineRule="auto"/>
        <w:rPr>
          <w:b/>
        </w:rPr>
      </w:pPr>
      <w:r w:rsidRPr="00415681">
        <w:rPr>
          <w:b/>
        </w:rPr>
        <w:t>The Covenants</w:t>
      </w:r>
    </w:p>
    <w:p w:rsidR="007403A9" w:rsidRDefault="007403A9" w:rsidP="007403A9">
      <w:pPr>
        <w:spacing w:line="240" w:lineRule="auto"/>
      </w:pPr>
      <w:r>
        <w:t>God’s Presence</w:t>
      </w:r>
    </w:p>
    <w:p w:rsidR="007403A9" w:rsidRDefault="007403A9" w:rsidP="007403A9">
      <w:pPr>
        <w:spacing w:line="240" w:lineRule="auto"/>
      </w:pPr>
      <w:r>
        <w:t>The Human Heart</w:t>
      </w:r>
    </w:p>
    <w:p w:rsidR="007403A9" w:rsidRDefault="00DE57CF" w:rsidP="007403A9">
      <w:pPr>
        <w:spacing w:line="240" w:lineRule="auto"/>
      </w:pPr>
      <w:r>
        <w:t>Atonement</w:t>
      </w:r>
    </w:p>
    <w:p w:rsidR="00753A91" w:rsidRDefault="00753A91" w:rsidP="007403A9">
      <w:pPr>
        <w:spacing w:line="240" w:lineRule="auto"/>
      </w:pPr>
    </w:p>
    <w:p w:rsidR="00753A91" w:rsidRPr="00DE57CF" w:rsidRDefault="00415681" w:rsidP="006F514C">
      <w:pPr>
        <w:spacing w:line="240" w:lineRule="auto"/>
        <w:rPr>
          <w:u w:val="single"/>
        </w:rPr>
      </w:pPr>
      <w:r>
        <w:rPr>
          <w:b/>
          <w:u w:val="single"/>
        </w:rPr>
        <w:t xml:space="preserve">The </w:t>
      </w:r>
      <w:r w:rsidR="00D03508">
        <w:rPr>
          <w:b/>
          <w:u w:val="single"/>
        </w:rPr>
        <w:t xml:space="preserve">Old/New </w:t>
      </w:r>
      <w:r>
        <w:rPr>
          <w:b/>
          <w:u w:val="single"/>
        </w:rPr>
        <w:t>Covenant</w:t>
      </w:r>
    </w:p>
    <w:p w:rsidR="005E0A98" w:rsidRDefault="005E0A98" w:rsidP="006F514C">
      <w:pPr>
        <w:spacing w:line="240" w:lineRule="auto"/>
      </w:pPr>
      <w:r>
        <w:t>A problem many face when we reread familiar passages is to skim over them. As we begin this week with the Ten Commandments (Ex. 20:1-17), try to look at this passage as if it was the first time and afterwards discuss some observations about the text.</w:t>
      </w:r>
    </w:p>
    <w:p w:rsidR="00DE50EE" w:rsidRDefault="00DE50EE" w:rsidP="00DE50EE">
      <w:pPr>
        <w:spacing w:line="240" w:lineRule="auto"/>
      </w:pPr>
    </w:p>
    <w:p w:rsidR="00D03508" w:rsidRDefault="00101D52" w:rsidP="006F514C">
      <w:pPr>
        <w:spacing w:line="240" w:lineRule="auto"/>
      </w:pPr>
      <w:r>
        <w:t>Deuteronomy 4:1-2 and 13-14</w:t>
      </w:r>
    </w:p>
    <w:p w:rsidR="00101D52" w:rsidRDefault="00101D52" w:rsidP="00101D52">
      <w:pPr>
        <w:numPr>
          <w:ilvl w:val="0"/>
          <w:numId w:val="4"/>
        </w:numPr>
        <w:spacing w:line="240" w:lineRule="auto"/>
      </w:pPr>
      <w:r>
        <w:t>What is God’s role in the covenant? What is Israel’s role in the covenant? What is the outcome of the covenant?</w:t>
      </w:r>
    </w:p>
    <w:p w:rsidR="00D03508" w:rsidRDefault="00CF5744" w:rsidP="006F514C">
      <w:pPr>
        <w:spacing w:line="240" w:lineRule="auto"/>
      </w:pPr>
      <w:r>
        <w:t>Deuteronomy 11:18-32</w:t>
      </w:r>
    </w:p>
    <w:p w:rsidR="00CF5744" w:rsidRDefault="00CF5744" w:rsidP="00CF5744">
      <w:pPr>
        <w:numPr>
          <w:ilvl w:val="0"/>
          <w:numId w:val="4"/>
        </w:numPr>
        <w:spacing w:line="240" w:lineRule="auto"/>
      </w:pPr>
      <w:r>
        <w:t xml:space="preserve">What themes or concepts </w:t>
      </w:r>
      <w:proofErr w:type="gramStart"/>
      <w:r>
        <w:t>are mentioned</w:t>
      </w:r>
      <w:proofErr w:type="gramEnd"/>
      <w:r>
        <w:t xml:space="preserve"> in this passage?</w:t>
      </w:r>
    </w:p>
    <w:p w:rsidR="006A509B" w:rsidRDefault="00CF5744" w:rsidP="00CF5744">
      <w:pPr>
        <w:numPr>
          <w:ilvl w:val="0"/>
          <w:numId w:val="4"/>
        </w:numPr>
        <w:spacing w:line="240" w:lineRule="auto"/>
      </w:pPr>
      <w:r>
        <w:t xml:space="preserve">For what purpose </w:t>
      </w:r>
      <w:proofErr w:type="gramStart"/>
      <w:r>
        <w:t>was the Law given</w:t>
      </w:r>
      <w:proofErr w:type="gramEnd"/>
      <w:r>
        <w:t xml:space="preserve">? What was it preparing them </w:t>
      </w:r>
      <w:proofErr w:type="gramStart"/>
      <w:r>
        <w:t>for</w:t>
      </w:r>
      <w:proofErr w:type="gramEnd"/>
      <w:r>
        <w:t>?</w:t>
      </w:r>
    </w:p>
    <w:p w:rsidR="005E0A98" w:rsidRDefault="005E0A98" w:rsidP="005E0A98">
      <w:pPr>
        <w:spacing w:line="240" w:lineRule="auto"/>
      </w:pPr>
    </w:p>
    <w:p w:rsidR="005E0A98" w:rsidRDefault="00CF5744" w:rsidP="00CF5744">
      <w:pPr>
        <w:spacing w:line="240" w:lineRule="auto"/>
      </w:pPr>
      <w:r>
        <w:t xml:space="preserve">In </w:t>
      </w:r>
      <w:r w:rsidR="006A509B">
        <w:t xml:space="preserve">Deuteronomy 28, </w:t>
      </w:r>
      <w:r w:rsidR="00872C67">
        <w:t>God promises that if</w:t>
      </w:r>
      <w:r w:rsidR="006A509B">
        <w:t xml:space="preserve"> Israel obeys the Law, they will remain His holy people. In </w:t>
      </w:r>
      <w:proofErr w:type="spellStart"/>
      <w:r w:rsidR="006A509B">
        <w:t>ch</w:t>
      </w:r>
      <w:proofErr w:type="spellEnd"/>
      <w:r w:rsidR="006A509B">
        <w:t xml:space="preserve">. 29, Israel breaks the covenant and God </w:t>
      </w:r>
      <w:r w:rsidR="00D13622">
        <w:t>scatters</w:t>
      </w:r>
      <w:r w:rsidR="006A509B">
        <w:t xml:space="preserve"> them. In </w:t>
      </w:r>
      <w:proofErr w:type="spellStart"/>
      <w:r w:rsidR="006A509B">
        <w:t>ch</w:t>
      </w:r>
      <w:proofErr w:type="spellEnd"/>
      <w:r w:rsidR="006A509B">
        <w:t xml:space="preserve">. 30, God promises He will </w:t>
      </w:r>
      <w:proofErr w:type="spellStart"/>
      <w:r w:rsidR="006A509B">
        <w:t>unscatter</w:t>
      </w:r>
      <w:proofErr w:type="spellEnd"/>
      <w:r w:rsidR="006A509B">
        <w:t xml:space="preserve"> Israel and restore them if they first return to Him. In light of these three promises, read Deut. </w:t>
      </w:r>
      <w:proofErr w:type="gramStart"/>
      <w:r w:rsidR="006A509B">
        <w:t>30:</w:t>
      </w:r>
      <w:proofErr w:type="gramEnd"/>
      <w:r w:rsidR="006A509B">
        <w:t>9-20.</w:t>
      </w:r>
    </w:p>
    <w:p w:rsidR="006A509B" w:rsidRDefault="006A509B" w:rsidP="00330689">
      <w:pPr>
        <w:numPr>
          <w:ilvl w:val="0"/>
          <w:numId w:val="4"/>
        </w:numPr>
        <w:spacing w:line="240" w:lineRule="auto"/>
      </w:pPr>
      <w:r>
        <w:t>What was the result of the promise of the Old Covenant?</w:t>
      </w:r>
    </w:p>
    <w:p w:rsidR="005E0A98" w:rsidRDefault="005E0A98" w:rsidP="00330689">
      <w:pPr>
        <w:spacing w:line="240" w:lineRule="auto"/>
      </w:pPr>
    </w:p>
    <w:p w:rsidR="006A509B" w:rsidRDefault="00BF677B" w:rsidP="00330689">
      <w:pPr>
        <w:spacing w:line="240" w:lineRule="auto"/>
      </w:pPr>
      <w:r>
        <w:t>Jeremiah 31:27-34</w:t>
      </w:r>
    </w:p>
    <w:p w:rsidR="00BF677B" w:rsidRDefault="00BF677B" w:rsidP="00BF677B">
      <w:pPr>
        <w:numPr>
          <w:ilvl w:val="0"/>
          <w:numId w:val="4"/>
        </w:numPr>
        <w:spacing w:line="240" w:lineRule="auto"/>
      </w:pPr>
      <w:r>
        <w:t>What does the phrase “each will die for his own wrongdoing” in vs. 30 mean for believers today?</w:t>
      </w:r>
    </w:p>
    <w:p w:rsidR="00BF677B" w:rsidRDefault="00BF677B" w:rsidP="00BF677B">
      <w:pPr>
        <w:numPr>
          <w:ilvl w:val="0"/>
          <w:numId w:val="4"/>
        </w:numPr>
        <w:spacing w:line="240" w:lineRule="auto"/>
      </w:pPr>
      <w:r>
        <w:t>In what ways does this passage describe the promised new covenant as “not like the covenant that [God] made with their fathers?”</w:t>
      </w:r>
    </w:p>
    <w:p w:rsidR="00662EA8" w:rsidRDefault="00662EA8" w:rsidP="00662EA8">
      <w:pPr>
        <w:spacing w:line="240" w:lineRule="auto"/>
      </w:pPr>
      <w:r>
        <w:t>Ezekiel 11:17-20</w:t>
      </w:r>
    </w:p>
    <w:p w:rsidR="00662EA8" w:rsidRDefault="00662EA8" w:rsidP="00662EA8">
      <w:pPr>
        <w:numPr>
          <w:ilvl w:val="0"/>
          <w:numId w:val="4"/>
        </w:numPr>
        <w:spacing w:line="240" w:lineRule="auto"/>
      </w:pPr>
      <w:r>
        <w:t>In light of the exchanges in Deuteronomy 28-30, what role does repentance have in the execution of God’s blessing?</w:t>
      </w:r>
    </w:p>
    <w:p w:rsidR="00662EA8" w:rsidRDefault="00662EA8" w:rsidP="00662EA8">
      <w:pPr>
        <w:numPr>
          <w:ilvl w:val="0"/>
          <w:numId w:val="4"/>
        </w:numPr>
        <w:spacing w:line="240" w:lineRule="auto"/>
      </w:pPr>
      <w:r>
        <w:t xml:space="preserve">What is a promised result of repentance? </w:t>
      </w:r>
    </w:p>
    <w:p w:rsidR="00662EA8" w:rsidRDefault="00662EA8" w:rsidP="00662EA8">
      <w:pPr>
        <w:spacing w:line="240" w:lineRule="auto"/>
      </w:pPr>
      <w:r>
        <w:lastRenderedPageBreak/>
        <w:t>Ezekiel 16:59-63</w:t>
      </w:r>
    </w:p>
    <w:p w:rsidR="00662EA8" w:rsidRDefault="00662EA8" w:rsidP="00662EA8">
      <w:pPr>
        <w:numPr>
          <w:ilvl w:val="0"/>
          <w:numId w:val="4"/>
        </w:numPr>
        <w:spacing w:line="240" w:lineRule="auto"/>
      </w:pPr>
      <w:r>
        <w:t>What does God say He will do when He establishes a new everlasting covenant?</w:t>
      </w:r>
    </w:p>
    <w:p w:rsidR="00662EA8" w:rsidRDefault="004E38DE" w:rsidP="00662EA8">
      <w:pPr>
        <w:spacing w:line="240" w:lineRule="auto"/>
      </w:pPr>
      <w:r>
        <w:t>Ezekiel 36:22-36</w:t>
      </w:r>
    </w:p>
    <w:p w:rsidR="004E38DE" w:rsidRDefault="004E38DE" w:rsidP="004E38DE">
      <w:pPr>
        <w:numPr>
          <w:ilvl w:val="0"/>
          <w:numId w:val="4"/>
        </w:numPr>
        <w:spacing w:line="240" w:lineRule="auto"/>
      </w:pPr>
      <w:r>
        <w:t>The passage begins in the past tense, referring to what Israel did in the nations they lived in during exile; however, the passage shifts to future tense following a reference back to repentance. What results or consequences does this passage describe as results of repentance demonstrated through the new covenant?</w:t>
      </w:r>
    </w:p>
    <w:p w:rsidR="006A509B" w:rsidRDefault="005E0A98" w:rsidP="00330689">
      <w:pPr>
        <w:spacing w:line="240" w:lineRule="auto"/>
      </w:pPr>
      <w:r>
        <w:t>Ezekiel 37:1</w:t>
      </w:r>
      <w:r w:rsidR="00CD57E9">
        <w:t>-14</w:t>
      </w:r>
    </w:p>
    <w:p w:rsidR="00B23EBF" w:rsidRDefault="005E0A98" w:rsidP="00B23EBF">
      <w:pPr>
        <w:numPr>
          <w:ilvl w:val="0"/>
          <w:numId w:val="4"/>
        </w:numPr>
        <w:spacing w:line="240" w:lineRule="auto"/>
      </w:pPr>
      <w:r>
        <w:t>This is a rather strange/confusion passage.</w:t>
      </w:r>
      <w:r w:rsidR="00FB5291">
        <w:t xml:space="preserve"> Jesus references this passage</w:t>
      </w:r>
      <w:r w:rsidR="00CD57E9">
        <w:t xml:space="preserve"> during teaching to His disciples in </w:t>
      </w:r>
      <w:r w:rsidR="00FB5291">
        <w:t xml:space="preserve">Matthew </w:t>
      </w:r>
      <w:r w:rsidR="00CD57E9">
        <w:t xml:space="preserve">24:15-31 regarding the </w:t>
      </w:r>
      <w:r w:rsidR="00FB5291">
        <w:t>tribulat</w:t>
      </w:r>
      <w:r>
        <w:t xml:space="preserve">ion and Matthew </w:t>
      </w:r>
      <w:r w:rsidR="00FB5291">
        <w:t xml:space="preserve">references this passage in his description of the immediate aftermath of Jesus’ death on the cross in 27:50-53. </w:t>
      </w:r>
      <w:r>
        <w:t>How do these two Matthew passages help us better understand this passage?</w:t>
      </w:r>
    </w:p>
    <w:p w:rsidR="005E0A98" w:rsidRDefault="005E0A98" w:rsidP="005E0A98">
      <w:pPr>
        <w:spacing w:line="240" w:lineRule="auto"/>
      </w:pPr>
    </w:p>
    <w:p w:rsidR="005E0A98" w:rsidRDefault="005E0A98" w:rsidP="005E0A98">
      <w:pPr>
        <w:spacing w:line="240" w:lineRule="auto"/>
      </w:pPr>
      <w:r>
        <w:t>Luke 22:14-20</w:t>
      </w:r>
    </w:p>
    <w:p w:rsidR="006A509B" w:rsidRDefault="005E0A98" w:rsidP="00330689">
      <w:pPr>
        <w:numPr>
          <w:ilvl w:val="0"/>
          <w:numId w:val="4"/>
        </w:numPr>
        <w:spacing w:line="240" w:lineRule="auto"/>
      </w:pPr>
      <w:r>
        <w:t>In what ways does communion make us participants in the new covenant?</w:t>
      </w:r>
    </w:p>
    <w:p w:rsidR="00DE50EE" w:rsidRDefault="00DE50EE" w:rsidP="00DE50EE">
      <w:pPr>
        <w:spacing w:line="240" w:lineRule="auto"/>
      </w:pPr>
      <w:proofErr w:type="gramStart"/>
      <w:r>
        <w:t>1</w:t>
      </w:r>
      <w:proofErr w:type="gramEnd"/>
      <w:r>
        <w:t xml:space="preserve"> Corinthians 2:10-16</w:t>
      </w:r>
    </w:p>
    <w:p w:rsidR="00DE50EE" w:rsidRDefault="00DE50EE" w:rsidP="00DE50EE">
      <w:pPr>
        <w:numPr>
          <w:ilvl w:val="0"/>
          <w:numId w:val="4"/>
        </w:numPr>
        <w:spacing w:line="240" w:lineRule="auto"/>
      </w:pPr>
      <w:r>
        <w:t>In what ways does the grace component in verse 12 remind us of why God chose to place the Spirit within us as part of the new covenant?</w:t>
      </w:r>
    </w:p>
    <w:p w:rsidR="00DE50EE" w:rsidRDefault="00DE50EE" w:rsidP="00DE50EE">
      <w:pPr>
        <w:spacing w:line="240" w:lineRule="auto"/>
      </w:pPr>
      <w:proofErr w:type="gramStart"/>
      <w:r>
        <w:t>2</w:t>
      </w:r>
      <w:proofErr w:type="gramEnd"/>
      <w:r>
        <w:t xml:space="preserve"> Corinthians 3:7-18</w:t>
      </w:r>
    </w:p>
    <w:p w:rsidR="004E38DE" w:rsidRDefault="00DE50EE" w:rsidP="00FF21A8">
      <w:pPr>
        <w:numPr>
          <w:ilvl w:val="0"/>
          <w:numId w:val="4"/>
        </w:numPr>
        <w:spacing w:line="240" w:lineRule="auto"/>
      </w:pPr>
      <w:r>
        <w:t>This passage references Exodus 34:27-38</w:t>
      </w:r>
      <w:r w:rsidR="00FF21A8">
        <w:t>. What role does the veil, repentance, and the Spirit play in the lives of believers today?</w:t>
      </w:r>
    </w:p>
    <w:p w:rsidR="00C5693B" w:rsidRDefault="00FF21A8" w:rsidP="00C5693B">
      <w:pPr>
        <w:spacing w:line="240" w:lineRule="auto"/>
      </w:pPr>
      <w:r>
        <w:t>Hebrews 8:6-13</w:t>
      </w:r>
    </w:p>
    <w:p w:rsidR="00C5693B" w:rsidRDefault="00C5693B" w:rsidP="00C5693B">
      <w:pPr>
        <w:numPr>
          <w:ilvl w:val="0"/>
          <w:numId w:val="2"/>
        </w:numPr>
        <w:spacing w:line="240" w:lineRule="auto"/>
      </w:pPr>
      <w:r>
        <w:t>What fault did God find with His people that made the first covenant imperfect?</w:t>
      </w:r>
    </w:p>
    <w:p w:rsidR="00286407" w:rsidRDefault="00C5693B" w:rsidP="00286407">
      <w:pPr>
        <w:numPr>
          <w:ilvl w:val="0"/>
          <w:numId w:val="2"/>
        </w:numPr>
        <w:spacing w:line="240" w:lineRule="auto"/>
      </w:pPr>
      <w:r>
        <w:t>What was the solution that God accomplished through the New Covenant?</w:t>
      </w:r>
    </w:p>
    <w:p w:rsidR="00FF21A8" w:rsidRDefault="00B23EBF" w:rsidP="00FF21A8">
      <w:pPr>
        <w:spacing w:line="240" w:lineRule="auto"/>
      </w:pPr>
      <w:r>
        <w:t>Hebrews 9:11</w:t>
      </w:r>
      <w:r w:rsidR="00FF21A8">
        <w:t>-28</w:t>
      </w:r>
    </w:p>
    <w:p w:rsidR="00FF21A8" w:rsidRDefault="00B23EBF" w:rsidP="00FF21A8">
      <w:pPr>
        <w:numPr>
          <w:ilvl w:val="0"/>
          <w:numId w:val="2"/>
        </w:numPr>
        <w:spacing w:line="240" w:lineRule="auto"/>
      </w:pPr>
      <w:r>
        <w:t xml:space="preserve">Why was Jesus’ sacrifice sufficient to only </w:t>
      </w:r>
      <w:proofErr w:type="gramStart"/>
      <w:r>
        <w:t>be offered</w:t>
      </w:r>
      <w:proofErr w:type="gramEnd"/>
      <w:r>
        <w:t xml:space="preserve"> once?</w:t>
      </w:r>
    </w:p>
    <w:p w:rsidR="00D03508" w:rsidRDefault="00D03508" w:rsidP="00286407">
      <w:pPr>
        <w:spacing w:line="240" w:lineRule="auto"/>
      </w:pPr>
    </w:p>
    <w:p w:rsidR="00286407" w:rsidRDefault="00286407" w:rsidP="00286407">
      <w:pPr>
        <w:spacing w:line="240" w:lineRule="auto"/>
      </w:pPr>
      <w:r>
        <w:rPr>
          <w:u w:val="single"/>
        </w:rPr>
        <w:t>Questions to Consider</w:t>
      </w:r>
    </w:p>
    <w:p w:rsidR="00286407" w:rsidRDefault="00286407" w:rsidP="00286407">
      <w:pPr>
        <w:numPr>
          <w:ilvl w:val="0"/>
          <w:numId w:val="2"/>
        </w:numPr>
        <w:spacing w:line="240" w:lineRule="auto"/>
      </w:pPr>
      <w:r>
        <w:t xml:space="preserve">What </w:t>
      </w:r>
      <w:r w:rsidR="00787BC9">
        <w:t xml:space="preserve">covenant </w:t>
      </w:r>
      <w:r w:rsidR="00B23EBF">
        <w:t>promises has God</w:t>
      </w:r>
      <w:r>
        <w:t xml:space="preserve"> made that affect believers to</w:t>
      </w:r>
      <w:r w:rsidR="00787BC9">
        <w:t>day, and what assurance do</w:t>
      </w:r>
      <w:r>
        <w:t xml:space="preserve"> believer</w:t>
      </w:r>
      <w:r w:rsidR="00787BC9">
        <w:t>s</w:t>
      </w:r>
      <w:r>
        <w:t xml:space="preserve"> have that God will follow through?</w:t>
      </w:r>
    </w:p>
    <w:p w:rsidR="00286407" w:rsidRDefault="00286407" w:rsidP="00286407">
      <w:pPr>
        <w:numPr>
          <w:ilvl w:val="0"/>
          <w:numId w:val="2"/>
        </w:numPr>
        <w:spacing w:line="240" w:lineRule="auto"/>
      </w:pPr>
      <w:r>
        <w:t xml:space="preserve">The </w:t>
      </w:r>
      <w:r w:rsidR="00837745">
        <w:t>concept</w:t>
      </w:r>
      <w:r>
        <w:t xml:space="preserve"> of blood is all over Scripture</w:t>
      </w:r>
      <w:r w:rsidR="00A14E79">
        <w:t xml:space="preserve"> and </w:t>
      </w:r>
      <w:proofErr w:type="gramStart"/>
      <w:r w:rsidR="00A14E79">
        <w:t>was considered</w:t>
      </w:r>
      <w:proofErr w:type="gramEnd"/>
      <w:r w:rsidR="00A14E79">
        <w:t xml:space="preserve"> by the Hebrew people to be the life-source of a person and animal</w:t>
      </w:r>
      <w:r>
        <w:t>. Why does God place su</w:t>
      </w:r>
      <w:r w:rsidR="00A14E79">
        <w:t>ch a high value on life? Why</w:t>
      </w:r>
      <w:r w:rsidR="00501E15">
        <w:t xml:space="preserve"> is sacrifice the means for cleansing and purifying</w:t>
      </w:r>
      <w:r w:rsidR="00A14E79">
        <w:t>?</w:t>
      </w:r>
    </w:p>
    <w:p w:rsidR="00A14E79" w:rsidRDefault="00C8428F" w:rsidP="00286407">
      <w:pPr>
        <w:numPr>
          <w:ilvl w:val="0"/>
          <w:numId w:val="2"/>
        </w:numPr>
        <w:spacing w:line="240" w:lineRule="auto"/>
      </w:pPr>
      <w:r>
        <w:t xml:space="preserve">In Genesis 2, God creates Eve as a suitable helper to Adam, </w:t>
      </w:r>
      <w:r w:rsidR="00954B8A">
        <w:t xml:space="preserve">so he (and she) could </w:t>
      </w:r>
      <w:r>
        <w:t>follow God’s comma</w:t>
      </w:r>
      <w:r w:rsidR="00A6725A">
        <w:t xml:space="preserve">nds. </w:t>
      </w:r>
      <w:r>
        <w:t xml:space="preserve">How is the Holy Spirit a </w:t>
      </w:r>
      <w:r w:rsidR="00B23EBF">
        <w:t xml:space="preserve">truly </w:t>
      </w:r>
      <w:r>
        <w:t>suitable helper for believers today to follow God’s commands?</w:t>
      </w:r>
    </w:p>
    <w:p w:rsidR="006A509B" w:rsidRDefault="006A509B" w:rsidP="00286407">
      <w:pPr>
        <w:numPr>
          <w:ilvl w:val="0"/>
          <w:numId w:val="2"/>
        </w:numPr>
        <w:spacing w:line="240" w:lineRule="auto"/>
      </w:pPr>
      <w:r>
        <w:t xml:space="preserve">We see this theme of preparation for the Promised Land </w:t>
      </w:r>
      <w:proofErr w:type="gramStart"/>
      <w:r>
        <w:t>continue</w:t>
      </w:r>
      <w:proofErr w:type="gramEnd"/>
      <w:r>
        <w:t xml:space="preserve"> to rise up in Deuteronomy. In what ways </w:t>
      </w:r>
      <w:proofErr w:type="gramStart"/>
      <w:r>
        <w:t>are believers today being prepared</w:t>
      </w:r>
      <w:proofErr w:type="gramEnd"/>
      <w:r>
        <w:t xml:space="preserve"> for our own Promised Land?</w:t>
      </w:r>
    </w:p>
    <w:p w:rsidR="006A509B" w:rsidRDefault="006A509B" w:rsidP="00286407">
      <w:pPr>
        <w:numPr>
          <w:ilvl w:val="0"/>
          <w:numId w:val="2"/>
        </w:numPr>
        <w:spacing w:line="240" w:lineRule="auto"/>
      </w:pPr>
      <w:r>
        <w:t xml:space="preserve">In the Old Covenant, the people of Israel had to </w:t>
      </w:r>
      <w:proofErr w:type="gramStart"/>
      <w:r>
        <w:t>be continually instructed</w:t>
      </w:r>
      <w:proofErr w:type="gramEnd"/>
      <w:r>
        <w:t xml:space="preserve"> to do and remember the Law (Deut. 4:23, 5:1, 5:32, 6:3, 6:12, 8:11, etc.). How does the New Covenant address this issue?</w:t>
      </w:r>
    </w:p>
    <w:p w:rsidR="00787BC9" w:rsidRDefault="00787BC9" w:rsidP="00286407">
      <w:pPr>
        <w:numPr>
          <w:ilvl w:val="0"/>
          <w:numId w:val="2"/>
        </w:numPr>
        <w:spacing w:line="240" w:lineRule="auto"/>
      </w:pPr>
      <w:r>
        <w:t>The end of the last Hebrews passage above (9:27-28) refers to Jesus’ second coming as one not concerned with sin. What does this mean and what implications does this have on believers today?</w:t>
      </w:r>
      <w:r w:rsidR="00D235B0">
        <w:t xml:space="preserve"> </w:t>
      </w:r>
    </w:p>
    <w:p w:rsidR="00787BC9" w:rsidRDefault="00787BC9" w:rsidP="00787BC9">
      <w:pPr>
        <w:spacing w:line="240" w:lineRule="auto"/>
      </w:pPr>
    </w:p>
    <w:p w:rsidR="00787BC9" w:rsidRPr="00286407" w:rsidRDefault="00787BC9" w:rsidP="00787BC9">
      <w:pPr>
        <w:spacing w:line="240" w:lineRule="auto"/>
      </w:pPr>
      <w:r>
        <w:t>Hebrews 13:20-21</w:t>
      </w:r>
    </w:p>
    <w:sectPr w:rsidR="00787BC9" w:rsidRPr="00286407" w:rsidSect="00C8428F">
      <w:foot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D6" w:rsidRDefault="001663D6" w:rsidP="0085563A">
      <w:pPr>
        <w:spacing w:line="240" w:lineRule="auto"/>
      </w:pPr>
      <w:r>
        <w:separator/>
      </w:r>
    </w:p>
  </w:endnote>
  <w:endnote w:type="continuationSeparator" w:id="0">
    <w:p w:rsidR="001663D6" w:rsidRDefault="001663D6" w:rsidP="00855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56" w:rsidRDefault="00F71056">
    <w:pPr>
      <w:pStyle w:val="Footer"/>
    </w:pPr>
    <w:r>
      <w:t xml:space="preserve"> </w:t>
    </w:r>
  </w:p>
  <w:p w:rsidR="0085563A" w:rsidRDefault="00855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D6" w:rsidRDefault="001663D6" w:rsidP="0085563A">
      <w:pPr>
        <w:spacing w:line="240" w:lineRule="auto"/>
      </w:pPr>
      <w:r>
        <w:separator/>
      </w:r>
    </w:p>
  </w:footnote>
  <w:footnote w:type="continuationSeparator" w:id="0">
    <w:p w:rsidR="001663D6" w:rsidRDefault="001663D6" w:rsidP="00855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122"/>
    <w:multiLevelType w:val="hybridMultilevel"/>
    <w:tmpl w:val="FC3A0304"/>
    <w:lvl w:ilvl="0" w:tplc="77625D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6A49"/>
    <w:multiLevelType w:val="hybridMultilevel"/>
    <w:tmpl w:val="A4DE78D4"/>
    <w:lvl w:ilvl="0" w:tplc="CF28D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1FC5"/>
    <w:multiLevelType w:val="hybridMultilevel"/>
    <w:tmpl w:val="4E3A6FB8"/>
    <w:lvl w:ilvl="0" w:tplc="72327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82F21"/>
    <w:multiLevelType w:val="hybridMultilevel"/>
    <w:tmpl w:val="A9FEFE9E"/>
    <w:lvl w:ilvl="0" w:tplc="C4546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0D0A"/>
    <w:multiLevelType w:val="hybridMultilevel"/>
    <w:tmpl w:val="6B54F3C2"/>
    <w:lvl w:ilvl="0" w:tplc="E8BC3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A9"/>
    <w:rsid w:val="000A2916"/>
    <w:rsid w:val="000F1185"/>
    <w:rsid w:val="00101D52"/>
    <w:rsid w:val="00131FC7"/>
    <w:rsid w:val="001663D6"/>
    <w:rsid w:val="00190BCC"/>
    <w:rsid w:val="001F4E33"/>
    <w:rsid w:val="00253383"/>
    <w:rsid w:val="00286407"/>
    <w:rsid w:val="002A26A5"/>
    <w:rsid w:val="002C3021"/>
    <w:rsid w:val="002D1D0C"/>
    <w:rsid w:val="00330689"/>
    <w:rsid w:val="00376F4E"/>
    <w:rsid w:val="00395D44"/>
    <w:rsid w:val="00415681"/>
    <w:rsid w:val="00422FBF"/>
    <w:rsid w:val="00441AEF"/>
    <w:rsid w:val="004E38DE"/>
    <w:rsid w:val="00501E15"/>
    <w:rsid w:val="00510B5B"/>
    <w:rsid w:val="005E0A98"/>
    <w:rsid w:val="00662EA8"/>
    <w:rsid w:val="00686034"/>
    <w:rsid w:val="006A509B"/>
    <w:rsid w:val="006F514C"/>
    <w:rsid w:val="007403A9"/>
    <w:rsid w:val="00753A91"/>
    <w:rsid w:val="00787BC9"/>
    <w:rsid w:val="007B1CAB"/>
    <w:rsid w:val="00807544"/>
    <w:rsid w:val="00837745"/>
    <w:rsid w:val="0085563A"/>
    <w:rsid w:val="00855A7F"/>
    <w:rsid w:val="00872C67"/>
    <w:rsid w:val="008C28DB"/>
    <w:rsid w:val="008D1088"/>
    <w:rsid w:val="008F0C04"/>
    <w:rsid w:val="00954B8A"/>
    <w:rsid w:val="009F638B"/>
    <w:rsid w:val="00A14E79"/>
    <w:rsid w:val="00A43965"/>
    <w:rsid w:val="00A6725A"/>
    <w:rsid w:val="00A94167"/>
    <w:rsid w:val="00B23EBF"/>
    <w:rsid w:val="00B44563"/>
    <w:rsid w:val="00B8523C"/>
    <w:rsid w:val="00B94D3B"/>
    <w:rsid w:val="00BB01D4"/>
    <w:rsid w:val="00BF677B"/>
    <w:rsid w:val="00BF6F01"/>
    <w:rsid w:val="00C251FF"/>
    <w:rsid w:val="00C5693B"/>
    <w:rsid w:val="00C8428F"/>
    <w:rsid w:val="00CD57E9"/>
    <w:rsid w:val="00CF5744"/>
    <w:rsid w:val="00D03508"/>
    <w:rsid w:val="00D13622"/>
    <w:rsid w:val="00D1729D"/>
    <w:rsid w:val="00D235B0"/>
    <w:rsid w:val="00DE50EE"/>
    <w:rsid w:val="00DE57CF"/>
    <w:rsid w:val="00DE5A3A"/>
    <w:rsid w:val="00DF472F"/>
    <w:rsid w:val="00EA4C95"/>
    <w:rsid w:val="00EC0F67"/>
    <w:rsid w:val="00F100DE"/>
    <w:rsid w:val="00F25878"/>
    <w:rsid w:val="00F71056"/>
    <w:rsid w:val="00F90ECE"/>
    <w:rsid w:val="00FA3D7E"/>
    <w:rsid w:val="00FB5291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56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3A"/>
  </w:style>
  <w:style w:type="paragraph" w:styleId="Footer">
    <w:name w:val="footer"/>
    <w:basedOn w:val="Normal"/>
    <w:link w:val="FooterChar"/>
    <w:uiPriority w:val="99"/>
    <w:unhideWhenUsed/>
    <w:rsid w:val="008556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Harrison</dc:creator>
  <cp:lastModifiedBy>Daniel Harrison</cp:lastModifiedBy>
  <cp:revision>8</cp:revision>
  <cp:lastPrinted>2017-04-23T06:24:00Z</cp:lastPrinted>
  <dcterms:created xsi:type="dcterms:W3CDTF">2017-05-10T03:23:00Z</dcterms:created>
  <dcterms:modified xsi:type="dcterms:W3CDTF">2017-05-14T07:48:00Z</dcterms:modified>
</cp:coreProperties>
</file>